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E80D" w14:textId="7587D38F" w:rsidR="00EC4F9C" w:rsidRPr="00EC4F9C" w:rsidRDefault="00EC4F9C" w:rsidP="00EC4F9C">
      <w:pPr>
        <w:jc w:val="center"/>
        <w:rPr>
          <w:rFonts w:ascii="Castellar" w:hAnsi="Castellar"/>
          <w:color w:val="C45911" w:themeColor="accent2" w:themeShade="BF"/>
          <w:sz w:val="48"/>
          <w:szCs w:val="48"/>
          <w:lang w:val="en-GB"/>
        </w:rPr>
      </w:pPr>
      <w:r w:rsidRPr="00EC4F9C">
        <w:rPr>
          <w:rFonts w:ascii="Castellar" w:hAnsi="Castellar"/>
          <w:color w:val="C45911" w:themeColor="accent2" w:themeShade="BF"/>
          <w:sz w:val="48"/>
          <w:szCs w:val="48"/>
          <w:lang w:val="en-GB"/>
        </w:rPr>
        <w:t>Bach Flower Questionnaire</w:t>
      </w:r>
    </w:p>
    <w:p w14:paraId="029D7970" w14:textId="77777777" w:rsidR="00EC4F9C" w:rsidRDefault="00EC4F9C">
      <w:pPr>
        <w:rPr>
          <w:sz w:val="32"/>
          <w:szCs w:val="32"/>
          <w:lang w:val="en-GB"/>
        </w:rPr>
      </w:pPr>
    </w:p>
    <w:p w14:paraId="4B796490" w14:textId="380D2A0E" w:rsidR="001310A1" w:rsidRPr="00EC4F9C" w:rsidRDefault="001502E3">
      <w:pPr>
        <w:rPr>
          <w:sz w:val="32"/>
          <w:szCs w:val="32"/>
          <w:lang w:val="en-GB"/>
        </w:rPr>
      </w:pPr>
      <w:r w:rsidRPr="00EC4F9C">
        <w:rPr>
          <w:sz w:val="32"/>
          <w:szCs w:val="32"/>
          <w:lang w:val="en-GB"/>
        </w:rPr>
        <w:t>Patient Name</w:t>
      </w:r>
      <w:r w:rsidR="00EC4F9C">
        <w:rPr>
          <w:sz w:val="32"/>
          <w:szCs w:val="32"/>
          <w:lang w:val="en-GB"/>
        </w:rPr>
        <w:t>:</w:t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  <w:t>Date</w:t>
      </w:r>
      <w:r w:rsidR="00EC4F9C">
        <w:rPr>
          <w:sz w:val="32"/>
          <w:szCs w:val="32"/>
          <w:lang w:val="en-GB"/>
        </w:rPr>
        <w:t>:</w:t>
      </w:r>
    </w:p>
    <w:p w14:paraId="652B3D68" w14:textId="6C1333B9" w:rsidR="001502E3" w:rsidRPr="00EC4F9C" w:rsidRDefault="001502E3">
      <w:pPr>
        <w:rPr>
          <w:sz w:val="32"/>
          <w:szCs w:val="32"/>
          <w:lang w:val="en-GB"/>
        </w:rPr>
      </w:pPr>
      <w:r w:rsidRPr="00EC4F9C">
        <w:rPr>
          <w:sz w:val="32"/>
          <w:szCs w:val="32"/>
          <w:lang w:val="en-GB"/>
        </w:rPr>
        <w:t>Address</w:t>
      </w:r>
      <w:r w:rsidR="00EC4F9C">
        <w:rPr>
          <w:sz w:val="32"/>
          <w:szCs w:val="32"/>
          <w:lang w:val="en-GB"/>
        </w:rPr>
        <w:t>:</w:t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>Date of birth</w:t>
      </w:r>
      <w:r w:rsidR="00EC4F9C">
        <w:rPr>
          <w:sz w:val="32"/>
          <w:szCs w:val="32"/>
          <w:lang w:val="en-GB"/>
        </w:rPr>
        <w:t>:</w:t>
      </w:r>
    </w:p>
    <w:p w14:paraId="1B7987CB" w14:textId="37B43BD7" w:rsidR="001502E3" w:rsidRPr="00EC4F9C" w:rsidRDefault="001502E3">
      <w:pPr>
        <w:rPr>
          <w:sz w:val="32"/>
          <w:szCs w:val="32"/>
          <w:lang w:val="en-GB"/>
        </w:rPr>
      </w:pPr>
      <w:r w:rsidRPr="00EC4F9C">
        <w:rPr>
          <w:sz w:val="32"/>
          <w:szCs w:val="32"/>
          <w:lang w:val="en-GB"/>
        </w:rPr>
        <w:t>City</w:t>
      </w:r>
      <w:r w:rsidR="00EC4F9C">
        <w:rPr>
          <w:sz w:val="32"/>
          <w:szCs w:val="32"/>
          <w:lang w:val="en-GB"/>
        </w:rPr>
        <w:t>:</w:t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="00EC4F9C">
        <w:rPr>
          <w:sz w:val="32"/>
          <w:szCs w:val="32"/>
          <w:lang w:val="en-GB"/>
        </w:rPr>
        <w:tab/>
      </w:r>
      <w:r w:rsid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>Mobile</w:t>
      </w:r>
      <w:r w:rsidR="00EC4F9C">
        <w:rPr>
          <w:sz w:val="32"/>
          <w:szCs w:val="32"/>
          <w:lang w:val="en-GB"/>
        </w:rPr>
        <w:t>:</w:t>
      </w:r>
    </w:p>
    <w:p w14:paraId="7E571DA0" w14:textId="186875DC" w:rsidR="008B20CF" w:rsidRPr="00EC4F9C" w:rsidRDefault="001502E3" w:rsidP="008B20CF">
      <w:pPr>
        <w:rPr>
          <w:sz w:val="32"/>
          <w:szCs w:val="32"/>
          <w:lang w:val="en-GB"/>
        </w:rPr>
      </w:pPr>
      <w:r w:rsidRPr="00EC4F9C">
        <w:rPr>
          <w:sz w:val="32"/>
          <w:szCs w:val="32"/>
          <w:lang w:val="en-GB"/>
        </w:rPr>
        <w:t>Gender</w:t>
      </w:r>
      <w:r w:rsidR="00EC4F9C">
        <w:rPr>
          <w:sz w:val="32"/>
          <w:szCs w:val="32"/>
          <w:lang w:val="en-GB"/>
        </w:rPr>
        <w:t>:</w:t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Pr="00EC4F9C">
        <w:rPr>
          <w:sz w:val="32"/>
          <w:szCs w:val="32"/>
          <w:lang w:val="en-GB"/>
        </w:rPr>
        <w:tab/>
      </w:r>
      <w:r w:rsidR="008B20CF" w:rsidRPr="00EC4F9C">
        <w:rPr>
          <w:sz w:val="32"/>
          <w:szCs w:val="32"/>
          <w:lang w:val="en-GB"/>
        </w:rPr>
        <w:t>Primary care physician</w:t>
      </w:r>
      <w:r w:rsidR="00EC4F9C">
        <w:rPr>
          <w:sz w:val="32"/>
          <w:szCs w:val="32"/>
          <w:lang w:val="en-GB"/>
        </w:rPr>
        <w:t>:</w:t>
      </w:r>
    </w:p>
    <w:p w14:paraId="349EF4EF" w14:textId="6F187949" w:rsidR="001502E3" w:rsidRDefault="001502E3">
      <w:pPr>
        <w:rPr>
          <w:lang w:val="en-GB"/>
        </w:rPr>
      </w:pPr>
    </w:p>
    <w:p w14:paraId="7C1B5819" w14:textId="10273337" w:rsidR="001502E3" w:rsidRDefault="001502E3">
      <w:pPr>
        <w:rPr>
          <w:sz w:val="28"/>
          <w:szCs w:val="28"/>
          <w:lang w:val="en-GB"/>
        </w:rPr>
      </w:pPr>
    </w:p>
    <w:p w14:paraId="4AE48DF6" w14:textId="3D26ED0F" w:rsidR="00EC4F9C" w:rsidRDefault="00EC4F9C">
      <w:pPr>
        <w:rPr>
          <w:sz w:val="28"/>
          <w:szCs w:val="28"/>
          <w:lang w:val="en-GB"/>
        </w:rPr>
      </w:pPr>
    </w:p>
    <w:p w14:paraId="1961385C" w14:textId="77777777" w:rsidR="00EC4F9C" w:rsidRPr="00EC4F9C" w:rsidRDefault="00EC4F9C">
      <w:pPr>
        <w:rPr>
          <w:sz w:val="28"/>
          <w:szCs w:val="28"/>
          <w:lang w:val="en-GB"/>
        </w:rPr>
      </w:pPr>
    </w:p>
    <w:p w14:paraId="296AD865" w14:textId="41BBE814" w:rsidR="001502E3" w:rsidRPr="00EC4F9C" w:rsidRDefault="001502E3" w:rsidP="00EC4F9C">
      <w:pPr>
        <w:rPr>
          <w:sz w:val="28"/>
          <w:szCs w:val="28"/>
          <w:lang w:val="en-GB"/>
        </w:rPr>
      </w:pPr>
      <w:r w:rsidRPr="00EC4F9C">
        <w:rPr>
          <w:sz w:val="28"/>
          <w:szCs w:val="28"/>
          <w:lang w:val="en-GB"/>
        </w:rPr>
        <w:t>Although your history and symptoms are very important in our analysis of your condition, it is also important for us that you understand the following</w:t>
      </w:r>
    </w:p>
    <w:p w14:paraId="29490001" w14:textId="217E9CBC" w:rsidR="001502E3" w:rsidRPr="00EC4F9C" w:rsidRDefault="001502E3" w:rsidP="001502E3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EC4F9C">
        <w:rPr>
          <w:sz w:val="28"/>
          <w:szCs w:val="28"/>
          <w:lang w:val="en-GB"/>
        </w:rPr>
        <w:t>We do not treat symptoms, illness, conditions, or diseases</w:t>
      </w:r>
    </w:p>
    <w:p w14:paraId="146EA645" w14:textId="6D06A673" w:rsidR="001502E3" w:rsidRPr="00EC4F9C" w:rsidRDefault="001502E3" w:rsidP="001502E3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EC4F9C">
        <w:rPr>
          <w:sz w:val="28"/>
          <w:szCs w:val="28"/>
          <w:lang w:val="en-GB"/>
        </w:rPr>
        <w:t>We identify substance and life situations that may have caused stress on the body and we work to reduce that specific stress using homeopathy, flower essences</w:t>
      </w:r>
      <w:r w:rsidR="0072710D" w:rsidRPr="00EC4F9C">
        <w:rPr>
          <w:sz w:val="28"/>
          <w:szCs w:val="28"/>
          <w:lang w:val="en-GB"/>
        </w:rPr>
        <w:t xml:space="preserve">, </w:t>
      </w:r>
      <w:r w:rsidRPr="00EC4F9C">
        <w:rPr>
          <w:sz w:val="28"/>
          <w:szCs w:val="28"/>
          <w:lang w:val="en-GB"/>
        </w:rPr>
        <w:t>cell salts</w:t>
      </w:r>
      <w:r w:rsidR="008B20CF" w:rsidRPr="00EC4F9C">
        <w:rPr>
          <w:sz w:val="28"/>
          <w:szCs w:val="28"/>
          <w:lang w:val="en-GB"/>
        </w:rPr>
        <w:t xml:space="preserve"> and a homeopathic organ detox program. </w:t>
      </w:r>
      <w:r w:rsidRPr="00EC4F9C">
        <w:rPr>
          <w:sz w:val="28"/>
          <w:szCs w:val="28"/>
          <w:lang w:val="en-GB"/>
        </w:rPr>
        <w:t xml:space="preserve">Together with nutrition and life style information they </w:t>
      </w:r>
      <w:r w:rsidR="008B20CF" w:rsidRPr="00EC4F9C">
        <w:rPr>
          <w:sz w:val="28"/>
          <w:szCs w:val="28"/>
          <w:lang w:val="en-GB"/>
        </w:rPr>
        <w:t>can</w:t>
      </w:r>
      <w:r w:rsidRPr="00EC4F9C">
        <w:rPr>
          <w:sz w:val="28"/>
          <w:szCs w:val="28"/>
          <w:lang w:val="en-GB"/>
        </w:rPr>
        <w:t xml:space="preserve"> help your body to bring back balance.</w:t>
      </w:r>
    </w:p>
    <w:p w14:paraId="07141864" w14:textId="77777777" w:rsidR="001502E3" w:rsidRPr="00EC4F9C" w:rsidRDefault="001502E3" w:rsidP="001502E3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EC4F9C">
        <w:rPr>
          <w:sz w:val="28"/>
          <w:szCs w:val="28"/>
          <w:lang w:val="en-GB"/>
        </w:rPr>
        <w:t>A symptom is an attempt by your body to tell you something</w:t>
      </w:r>
    </w:p>
    <w:p w14:paraId="00AC3137" w14:textId="3E45B03D" w:rsidR="001502E3" w:rsidRPr="00EC4F9C" w:rsidRDefault="001502E3" w:rsidP="001502E3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EC4F9C">
        <w:rPr>
          <w:sz w:val="28"/>
          <w:szCs w:val="28"/>
          <w:lang w:val="en-GB"/>
        </w:rPr>
        <w:t>Our procedures are safe, non-invasive, and painless</w:t>
      </w:r>
      <w:r w:rsidR="0072710D" w:rsidRPr="00EC4F9C">
        <w:rPr>
          <w:sz w:val="28"/>
          <w:szCs w:val="28"/>
          <w:lang w:val="en-GB"/>
        </w:rPr>
        <w:t xml:space="preserve"> and we do not use drugs. </w:t>
      </w:r>
    </w:p>
    <w:p w14:paraId="41609AED" w14:textId="00D22830" w:rsidR="001502E3" w:rsidRPr="00EC4F9C" w:rsidRDefault="001502E3" w:rsidP="001502E3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EC4F9C">
        <w:rPr>
          <w:sz w:val="28"/>
          <w:szCs w:val="28"/>
          <w:lang w:val="en-GB"/>
        </w:rPr>
        <w:t xml:space="preserve">There is no single method or substance that will work for everyone. </w:t>
      </w:r>
      <w:r w:rsidR="008B20CF" w:rsidRPr="00EC4F9C">
        <w:rPr>
          <w:sz w:val="28"/>
          <w:szCs w:val="28"/>
          <w:lang w:val="en-GB"/>
        </w:rPr>
        <w:t>Our</w:t>
      </w:r>
      <w:r w:rsidRPr="00EC4F9C">
        <w:rPr>
          <w:sz w:val="28"/>
          <w:szCs w:val="28"/>
          <w:lang w:val="en-GB"/>
        </w:rPr>
        <w:t xml:space="preserve"> integrative approach can help </w:t>
      </w:r>
      <w:r w:rsidR="008B20CF" w:rsidRPr="00EC4F9C">
        <w:rPr>
          <w:sz w:val="28"/>
          <w:szCs w:val="28"/>
          <w:lang w:val="en-GB"/>
        </w:rPr>
        <w:t xml:space="preserve">to </w:t>
      </w:r>
      <w:r w:rsidRPr="00EC4F9C">
        <w:rPr>
          <w:sz w:val="28"/>
          <w:szCs w:val="28"/>
          <w:lang w:val="en-GB"/>
        </w:rPr>
        <w:t xml:space="preserve">increase </w:t>
      </w:r>
      <w:r w:rsidR="008B20CF" w:rsidRPr="00EC4F9C">
        <w:rPr>
          <w:sz w:val="28"/>
          <w:szCs w:val="28"/>
          <w:lang w:val="en-GB"/>
        </w:rPr>
        <w:t>your</w:t>
      </w:r>
      <w:r w:rsidRPr="00EC4F9C">
        <w:rPr>
          <w:sz w:val="28"/>
          <w:szCs w:val="28"/>
          <w:lang w:val="en-GB"/>
        </w:rPr>
        <w:t xml:space="preserve"> core level energy thus boosting the immune system and help your body better deal with substance</w:t>
      </w:r>
      <w:r w:rsidR="008B20CF" w:rsidRPr="00EC4F9C">
        <w:rPr>
          <w:sz w:val="28"/>
          <w:szCs w:val="28"/>
          <w:lang w:val="en-GB"/>
        </w:rPr>
        <w:t>/ situation</w:t>
      </w:r>
      <w:r w:rsidRPr="00EC4F9C">
        <w:rPr>
          <w:sz w:val="28"/>
          <w:szCs w:val="28"/>
          <w:lang w:val="en-GB"/>
        </w:rPr>
        <w:t xml:space="preserve"> stressors.</w:t>
      </w:r>
    </w:p>
    <w:p w14:paraId="195C5BD5" w14:textId="77777777" w:rsidR="008B20CF" w:rsidRPr="00EC4F9C" w:rsidRDefault="008B20CF" w:rsidP="008B20CF">
      <w:pPr>
        <w:pStyle w:val="ListParagraph"/>
        <w:rPr>
          <w:sz w:val="28"/>
          <w:szCs w:val="28"/>
          <w:lang w:val="en-GB"/>
        </w:rPr>
      </w:pPr>
    </w:p>
    <w:p w14:paraId="0FDC206D" w14:textId="0AD4BAD6" w:rsidR="008B20CF" w:rsidRPr="00EC4F9C" w:rsidRDefault="008B20CF" w:rsidP="008B20CF">
      <w:pPr>
        <w:rPr>
          <w:sz w:val="28"/>
          <w:szCs w:val="28"/>
          <w:lang w:val="en-GB"/>
        </w:rPr>
      </w:pPr>
    </w:p>
    <w:p w14:paraId="73DA399B" w14:textId="60C32C1E" w:rsidR="00685C3A" w:rsidRDefault="00685C3A" w:rsidP="008B20CF">
      <w:pPr>
        <w:rPr>
          <w:lang w:val="en-GB"/>
        </w:rPr>
      </w:pPr>
    </w:p>
    <w:p w14:paraId="3A806778" w14:textId="77777777" w:rsidR="00EC4F9C" w:rsidRDefault="00EC4F9C" w:rsidP="008B20CF">
      <w:pPr>
        <w:rPr>
          <w:lang w:val="en-GB"/>
        </w:rPr>
      </w:pPr>
    </w:p>
    <w:p w14:paraId="33368AD6" w14:textId="77777777" w:rsidR="0072710D" w:rsidRDefault="0072710D" w:rsidP="008B20CF">
      <w:pPr>
        <w:rPr>
          <w:lang w:val="en-GB"/>
        </w:rPr>
      </w:pPr>
    </w:p>
    <w:tbl>
      <w:tblPr>
        <w:tblStyle w:val="TableGrid"/>
        <w:tblW w:w="10065" w:type="dxa"/>
        <w:tblInd w:w="-754" w:type="dxa"/>
        <w:tblLook w:val="04A0" w:firstRow="1" w:lastRow="0" w:firstColumn="1" w:lastColumn="0" w:noHBand="0" w:noVBand="1"/>
      </w:tblPr>
      <w:tblGrid>
        <w:gridCol w:w="1843"/>
        <w:gridCol w:w="7513"/>
        <w:gridCol w:w="709"/>
      </w:tblGrid>
      <w:tr w:rsidR="0072710D" w:rsidRPr="00EC4F9C" w14:paraId="1F3962DD" w14:textId="0ADDDAFA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B21559F" w14:textId="67CF638D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Agrimony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8DE9CFD" w14:textId="1C7CA223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Mental torture behind a cheerful face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7C265446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516CD56B" w14:textId="657C0F1E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F3AB4F5" w14:textId="7F9AAE70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Aspen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3A3D016F" w14:textId="637B78EF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Fear of unknown things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635CDE51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71AADFBC" w14:textId="7CC9C341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3594878D" w14:textId="5C5F0166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Beech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E20F6DB" w14:textId="159E710F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Intolerance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6354A227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0B35A999" w14:textId="40DD90A7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35627A2" w14:textId="21C2C595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Centaury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B3B40E6" w14:textId="7C37B9C5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The inability to say ‘no’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0F033262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65662649" w14:textId="08B099AB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23582C12" w14:textId="0EB449D6" w:rsidR="0072710D" w:rsidRDefault="0072710D" w:rsidP="008B20C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Cerato</w:t>
            </w:r>
            <w:proofErr w:type="spellEnd"/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089F6158" w14:textId="26C8D3C2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Lack of trust in one’s own decisions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7A03F435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31BB5DA5" w14:textId="04BC9336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AD7BD00" w14:textId="4F91BAB1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Cherry Plum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17A73DA" w14:textId="7E78F2E1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Fear of the mind giving away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51683F21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40B55F6D" w14:textId="274ABDE4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C04488C" w14:textId="5103CE2A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Chestnut Bud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B60193F" w14:textId="7D7DBBE4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Failure to learn from mistakes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796392B1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5D9E296C" w14:textId="7BFF7959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091AB4C3" w14:textId="463FC371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Chicory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0956059" w14:textId="2F74CE1D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Selfish, possessive love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12DF3EA6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15175136" w14:textId="19732EC3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29F80CA" w14:textId="376EE37C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Clematis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C1CB9F9" w14:textId="6880517A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Dreaming of the future without working in the present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72D5BB1D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31AE91F7" w14:textId="0C78444B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3A935098" w14:textId="006F6918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Crap Apple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087B81A" w14:textId="780F157D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The cleansing remedy, also for not liking something about ourselves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7CE0B55A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67C7F9A1" w14:textId="539A422B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1228660" w14:textId="4976F1BC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Elm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489DBF3" w14:textId="35A208A8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Overwhelmed by responsibility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5FE94ADA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713D3D4C" w14:textId="13E9883B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DC0752B" w14:textId="33F8F05A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Gentian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B5BF119" w14:textId="694FC29C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Discouragement after a setback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011BFCA7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288AD837" w14:textId="29B85581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565780E" w14:textId="6D4BB379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Gorse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30BB9D35" w14:textId="5049CE27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Hopelessness and despair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1FB5109B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3BC35B39" w14:textId="004AC804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1958746" w14:textId="388D238F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Heather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0738BB5" w14:textId="29C05671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 xml:space="preserve">Talkative self-concern and being </w:t>
            </w:r>
            <w:proofErr w:type="spellStart"/>
            <w:r>
              <w:rPr>
                <w:lang w:val="en-GB"/>
              </w:rPr>
              <w:t>self cantered</w:t>
            </w:r>
            <w:proofErr w:type="spellEnd"/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4FE7F80A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2FA28716" w14:textId="11236AC5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08F6396" w14:textId="5FB35D8B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Holly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27EC4F14" w14:textId="75BF6392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 xml:space="preserve">Hatred, </w:t>
            </w:r>
            <w:proofErr w:type="gramStart"/>
            <w:r>
              <w:rPr>
                <w:lang w:val="en-GB"/>
              </w:rPr>
              <w:t>envy</w:t>
            </w:r>
            <w:proofErr w:type="gramEnd"/>
            <w:r>
              <w:rPr>
                <w:lang w:val="en-GB"/>
              </w:rPr>
              <w:t xml:space="preserve"> and jealousy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16C3CA8E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2317128B" w14:textId="703E6BE5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09252226" w14:textId="53968DDA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Honeysuckle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09BC665" w14:textId="4AA6D2E5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Living in the past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25BE26E1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2A323C31" w14:textId="0AE654CB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A67C66C" w14:textId="24D21A92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Hornbeam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2A340F0D" w14:textId="777FBB93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Tiredness at the thought of doing something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414F9510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7A16E049" w14:textId="25164BD3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43BEECD" w14:textId="7470C2E3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Impatiens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A4527DB" w14:textId="60BD9A98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Impatience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63679C4A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4A5BA13C" w14:textId="77777777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3C6F7D7" w14:textId="752942CE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Larch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331EEAC4" w14:textId="53CC0AAF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Lack of confidence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44213E30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41903619" w14:textId="18E3BD65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AA747A7" w14:textId="1E5293AD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Mimulus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E74CAAD" w14:textId="39FD4ADC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Fear of known things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73E57E7D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55339B55" w14:textId="46328775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4784276" w14:textId="3DD4E3A9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Mustard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249A797E" w14:textId="3E1990A8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>Deep gloom for no reason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1B836BB2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26E85D15" w14:textId="1BC75D7D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37DAED70" w14:textId="65E125A5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Oak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4D3A831" w14:textId="3B055653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>The plodder who keeps going past the point of exhaustion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4A5A455F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4FEAABB6" w14:textId="042439DD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3B47BD14" w14:textId="54F444C8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Olive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A2D88EC" w14:textId="5A0B704F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>Exhaustion following mental or physical effort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7CCC796C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32E0F265" w14:textId="4B5B0F88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8CA471F" w14:textId="1BE4A6C2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Pine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03176095" w14:textId="0A0E6567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>Guilt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7F6FB270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10A36F20" w14:textId="7B1D7150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ABFE45B" w14:textId="1623F692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Red Chestnut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2EA87BD5" w14:textId="65E8A861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>Over-concern for the welfare of loved ones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3391095E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660CF2E7" w14:textId="5E212600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8EAE2CF" w14:textId="11BB59A6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Rock Rose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60C0448" w14:textId="536D6BEA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>Terror and fright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38BBB973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69CBD736" w14:textId="14C63664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9CF8354" w14:textId="221874CB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Rock Water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8EDE736" w14:textId="436A9E89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 xml:space="preserve">Self-denial, </w:t>
            </w:r>
            <w:proofErr w:type="gramStart"/>
            <w:r>
              <w:rPr>
                <w:lang w:val="en-GB"/>
              </w:rPr>
              <w:t>rigidity</w:t>
            </w:r>
            <w:proofErr w:type="gramEnd"/>
            <w:r>
              <w:rPr>
                <w:lang w:val="en-GB"/>
              </w:rPr>
              <w:t xml:space="preserve"> and self-repression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132143FE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:rsidRPr="00EC4F9C" w14:paraId="74F503B0" w14:textId="7E3A1A72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C0C0F3A" w14:textId="56F7FEDA" w:rsidR="0072710D" w:rsidRDefault="0072710D" w:rsidP="008B20C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Sclernathus</w:t>
            </w:r>
            <w:proofErr w:type="spellEnd"/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05B11165" w14:textId="2105E074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>Inability to choose between alternatives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161589F1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72710D" w14:paraId="40F9F4CE" w14:textId="5359A636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69B7962" w14:textId="256DE230" w:rsidR="0072710D" w:rsidRDefault="0072710D" w:rsidP="008B20CF">
            <w:pPr>
              <w:rPr>
                <w:lang w:val="en-GB"/>
              </w:rPr>
            </w:pPr>
            <w:r>
              <w:rPr>
                <w:lang w:val="en-GB"/>
              </w:rPr>
              <w:t>Star of Bethlehem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58CADF2" w14:textId="69E63701" w:rsidR="0072710D" w:rsidRDefault="00685C3A" w:rsidP="008B20CF">
            <w:pPr>
              <w:rPr>
                <w:lang w:val="en-GB"/>
              </w:rPr>
            </w:pPr>
            <w:r>
              <w:rPr>
                <w:lang w:val="en-GB"/>
              </w:rPr>
              <w:t>Shock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314A4048" w14:textId="77777777" w:rsidR="0072710D" w:rsidRDefault="0072710D" w:rsidP="008B20CF">
            <w:pPr>
              <w:rPr>
                <w:lang w:val="en-GB"/>
              </w:rPr>
            </w:pPr>
          </w:p>
        </w:tc>
      </w:tr>
      <w:tr w:rsidR="00685C3A" w:rsidRPr="00EC4F9C" w14:paraId="7B28B018" w14:textId="0890DBC2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0315F26" w14:textId="6CC1F717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Sweet Chestnut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11C0641" w14:textId="4BAC4E50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Extreme mental anguish, when everything has been tried an there is no light left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384B4D89" w14:textId="77777777" w:rsidR="00685C3A" w:rsidRDefault="00685C3A" w:rsidP="00685C3A">
            <w:pPr>
              <w:rPr>
                <w:lang w:val="en-GB"/>
              </w:rPr>
            </w:pPr>
          </w:p>
        </w:tc>
      </w:tr>
      <w:tr w:rsidR="00685C3A" w:rsidRPr="00685C3A" w14:paraId="1AE54CF3" w14:textId="3BEA531E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2F889AB" w14:textId="704727FC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Vervain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3C6562F" w14:textId="5F8531B2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Over-enthusiasm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27837147" w14:textId="77777777" w:rsidR="00685C3A" w:rsidRDefault="00685C3A" w:rsidP="00685C3A">
            <w:pPr>
              <w:rPr>
                <w:lang w:val="en-GB"/>
              </w:rPr>
            </w:pPr>
          </w:p>
        </w:tc>
      </w:tr>
      <w:tr w:rsidR="00685C3A" w14:paraId="59077BEC" w14:textId="789D804A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9C5D420" w14:textId="64E0BDB5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Vine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567C543" w14:textId="520CCFCB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Dominance and inflexibility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4D4F8C5F" w14:textId="77777777" w:rsidR="00685C3A" w:rsidRDefault="00685C3A" w:rsidP="00685C3A">
            <w:pPr>
              <w:rPr>
                <w:lang w:val="en-GB"/>
              </w:rPr>
            </w:pPr>
          </w:p>
        </w:tc>
      </w:tr>
      <w:tr w:rsidR="00685C3A" w:rsidRPr="00EC4F9C" w14:paraId="4C9CA7BF" w14:textId="7FC8EB27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0F29EBBF" w14:textId="4BD3FD73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Walnut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5645BE26" w14:textId="2E4828EB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Protection from change and unwanted influences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59F244C8" w14:textId="77777777" w:rsidR="00685C3A" w:rsidRDefault="00685C3A" w:rsidP="00685C3A">
            <w:pPr>
              <w:rPr>
                <w:lang w:val="en-GB"/>
              </w:rPr>
            </w:pPr>
          </w:p>
        </w:tc>
      </w:tr>
      <w:tr w:rsidR="00685C3A" w:rsidRPr="00EC4F9C" w14:paraId="108680DF" w14:textId="3E45922F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7C65CDAF" w14:textId="17688A80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Water Violet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890A7E9" w14:textId="07DB544B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Quiet self-reliance leading to isolation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0E05F3A3" w14:textId="77777777" w:rsidR="00685C3A" w:rsidRDefault="00685C3A" w:rsidP="00685C3A">
            <w:pPr>
              <w:rPr>
                <w:lang w:val="en-GB"/>
              </w:rPr>
            </w:pPr>
          </w:p>
        </w:tc>
      </w:tr>
      <w:tr w:rsidR="00685C3A" w:rsidRPr="00EC4F9C" w14:paraId="6042F810" w14:textId="15607089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30A9BB8" w14:textId="08C54FE6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White Chestnut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90497DF" w14:textId="340B5113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Unwanted thoughts and mental arguments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2FC9F3B7" w14:textId="77777777" w:rsidR="00685C3A" w:rsidRDefault="00685C3A" w:rsidP="00685C3A">
            <w:pPr>
              <w:rPr>
                <w:lang w:val="en-GB"/>
              </w:rPr>
            </w:pPr>
          </w:p>
        </w:tc>
      </w:tr>
      <w:tr w:rsidR="00685C3A" w:rsidRPr="00EC4F9C" w14:paraId="49C2CF30" w14:textId="719772F1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0433648B" w14:textId="196A5AA3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Wild Oat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2A4DD19" w14:textId="25428071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Uncertainty over one’s direction in life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5A2181FB" w14:textId="77777777" w:rsidR="00685C3A" w:rsidRDefault="00685C3A" w:rsidP="00685C3A">
            <w:pPr>
              <w:rPr>
                <w:lang w:val="en-GB"/>
              </w:rPr>
            </w:pPr>
          </w:p>
        </w:tc>
      </w:tr>
      <w:tr w:rsidR="00685C3A" w14:paraId="2A301499" w14:textId="528472E4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62C8BB87" w14:textId="59F2931A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Wild Rose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9CF20F4" w14:textId="25FCDE98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Drifting, resignation, apathy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3E388692" w14:textId="77777777" w:rsidR="00685C3A" w:rsidRDefault="00685C3A" w:rsidP="00685C3A">
            <w:pPr>
              <w:rPr>
                <w:lang w:val="en-GB"/>
              </w:rPr>
            </w:pPr>
          </w:p>
        </w:tc>
      </w:tr>
      <w:tr w:rsidR="00685C3A" w14:paraId="55ECD360" w14:textId="198F5E8A" w:rsidTr="00685C3A">
        <w:tc>
          <w:tcPr>
            <w:tcW w:w="184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1192F0E6" w14:textId="1DAED397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Willow</w:t>
            </w:r>
          </w:p>
        </w:tc>
        <w:tc>
          <w:tcPr>
            <w:tcW w:w="7513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  <w:shd w:val="clear" w:color="auto" w:fill="auto"/>
          </w:tcPr>
          <w:p w14:paraId="4D306DB0" w14:textId="799C2293" w:rsidR="00685C3A" w:rsidRDefault="00685C3A" w:rsidP="00685C3A">
            <w:pPr>
              <w:rPr>
                <w:lang w:val="en-GB"/>
              </w:rPr>
            </w:pPr>
            <w:r>
              <w:rPr>
                <w:lang w:val="en-GB"/>
              </w:rPr>
              <w:t>Self-pity and resentment</w:t>
            </w:r>
          </w:p>
        </w:tc>
        <w:tc>
          <w:tcPr>
            <w:tcW w:w="709" w:type="dxa"/>
            <w:tcBorders>
              <w:top w:val="double" w:sz="12" w:space="0" w:color="ED7D31" w:themeColor="accent2"/>
              <w:left w:val="double" w:sz="12" w:space="0" w:color="ED7D31" w:themeColor="accent2"/>
              <w:bottom w:val="double" w:sz="12" w:space="0" w:color="ED7D31" w:themeColor="accent2"/>
              <w:right w:val="double" w:sz="12" w:space="0" w:color="ED7D31" w:themeColor="accent2"/>
            </w:tcBorders>
          </w:tcPr>
          <w:p w14:paraId="2C2AA342" w14:textId="77777777" w:rsidR="00685C3A" w:rsidRDefault="00685C3A" w:rsidP="00685C3A">
            <w:pPr>
              <w:rPr>
                <w:lang w:val="en-GB"/>
              </w:rPr>
            </w:pPr>
          </w:p>
        </w:tc>
      </w:tr>
    </w:tbl>
    <w:p w14:paraId="2DD91CA0" w14:textId="77777777" w:rsidR="008B20CF" w:rsidRPr="008B20CF" w:rsidRDefault="008B20CF" w:rsidP="008B20CF">
      <w:pPr>
        <w:rPr>
          <w:lang w:val="en-GB"/>
        </w:rPr>
      </w:pPr>
    </w:p>
    <w:sectPr w:rsidR="008B20CF" w:rsidRPr="008B2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952D6"/>
    <w:multiLevelType w:val="hybridMultilevel"/>
    <w:tmpl w:val="4F62DD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A1"/>
    <w:rsid w:val="001310A1"/>
    <w:rsid w:val="001502E3"/>
    <w:rsid w:val="00360FE7"/>
    <w:rsid w:val="00361224"/>
    <w:rsid w:val="00685C3A"/>
    <w:rsid w:val="0072710D"/>
    <w:rsid w:val="008B20CF"/>
    <w:rsid w:val="00EA02A6"/>
    <w:rsid w:val="00E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F04C"/>
  <w15:chartTrackingRefBased/>
  <w15:docId w15:val="{2F32BC9C-CD0E-4D27-9F9C-A5EC5023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2E3"/>
    <w:pPr>
      <w:ind w:left="720"/>
      <w:contextualSpacing/>
    </w:pPr>
  </w:style>
  <w:style w:type="table" w:styleId="TableGrid">
    <w:name w:val="Table Grid"/>
    <w:basedOn w:val="TableNormal"/>
    <w:uiPriority w:val="39"/>
    <w:rsid w:val="008B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dc:description/>
  <cp:lastModifiedBy>kirsten</cp:lastModifiedBy>
  <cp:revision>6</cp:revision>
  <dcterms:created xsi:type="dcterms:W3CDTF">2023-03-03T11:18:00Z</dcterms:created>
  <dcterms:modified xsi:type="dcterms:W3CDTF">2023-03-04T16:17:00Z</dcterms:modified>
</cp:coreProperties>
</file>